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31" w:rsidRPr="008E2231" w:rsidRDefault="008E2231" w:rsidP="008E2231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5259070</wp:posOffset>
            </wp:positionH>
            <wp:positionV relativeFrom="paragraph">
              <wp:posOffset>0</wp:posOffset>
            </wp:positionV>
            <wp:extent cx="692150" cy="702945"/>
            <wp:effectExtent l="19050" t="0" r="0" b="0"/>
            <wp:wrapTight wrapText="bothSides">
              <wp:wrapPolygon edited="0">
                <wp:start x="-594" y="0"/>
                <wp:lineTo x="-594" y="21073"/>
                <wp:lineTo x="21402" y="21073"/>
                <wp:lineTo x="21402" y="0"/>
                <wp:lineTo x="-594" y="0"/>
              </wp:wrapPolygon>
            </wp:wrapTight>
            <wp:docPr id="4" name="Picture 1" descr="http://www.pack54moraga.com/Images/Uploads/Unit715/pinewood_derb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ck54moraga.com/Images/Uploads/Unit715/pinewood_derby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692150" cy="702945"/>
            <wp:effectExtent l="19050" t="0" r="0" b="0"/>
            <wp:wrapTight wrapText="bothSides">
              <wp:wrapPolygon edited="0">
                <wp:start x="-594" y="0"/>
                <wp:lineTo x="-594" y="21073"/>
                <wp:lineTo x="21402" y="21073"/>
                <wp:lineTo x="21402" y="0"/>
                <wp:lineTo x="-594" y="0"/>
              </wp:wrapPolygon>
            </wp:wrapTight>
            <wp:docPr id="3" name="Picture 1" descr="http://www.pack54moraga.com/Images/Uploads/Unit715/pinewood_derb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ck54moraga.com/Images/Uploads/Unit715/pinewood_derby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A54">
        <w:rPr>
          <w:b/>
          <w:sz w:val="40"/>
          <w:szCs w:val="40"/>
        </w:rPr>
        <w:t>Foothills District - 2017</w:t>
      </w:r>
    </w:p>
    <w:p w:rsidR="0028330D" w:rsidRPr="008E2231" w:rsidRDefault="008E2231" w:rsidP="00D36D31">
      <w:pPr>
        <w:jc w:val="center"/>
        <w:rPr>
          <w:b/>
          <w:sz w:val="40"/>
          <w:szCs w:val="40"/>
        </w:rPr>
      </w:pPr>
      <w:r w:rsidRPr="008E2231">
        <w:rPr>
          <w:b/>
          <w:sz w:val="40"/>
          <w:szCs w:val="40"/>
        </w:rPr>
        <w:t>Pinewood Derby</w:t>
      </w:r>
    </w:p>
    <w:p w:rsidR="00C57F79" w:rsidRPr="008E2231" w:rsidRDefault="00C57F79" w:rsidP="00A3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E2231">
        <w:rPr>
          <w:rFonts w:ascii="Arial" w:hAnsi="Arial" w:cs="Arial"/>
          <w:b/>
          <w:sz w:val="28"/>
          <w:szCs w:val="28"/>
        </w:rPr>
        <w:t>ALL VEHICLES MUST BE REGISTERED</w:t>
      </w:r>
    </w:p>
    <w:p w:rsidR="00C57F79" w:rsidRPr="008E2231" w:rsidRDefault="00C57F79" w:rsidP="00A3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E2231">
        <w:rPr>
          <w:rFonts w:ascii="Arial" w:hAnsi="Arial" w:cs="Arial"/>
          <w:b/>
          <w:sz w:val="28"/>
          <w:szCs w:val="28"/>
        </w:rPr>
        <w:t>AND PASS INSPECTION BEFORE RACES</w:t>
      </w:r>
      <w:r w:rsidR="0040463A">
        <w:rPr>
          <w:rFonts w:ascii="Arial" w:hAnsi="Arial" w:cs="Arial"/>
          <w:b/>
          <w:sz w:val="28"/>
          <w:szCs w:val="28"/>
        </w:rPr>
        <w:t xml:space="preserve"> </w:t>
      </w:r>
      <w:r w:rsidRPr="008E2231">
        <w:rPr>
          <w:rFonts w:ascii="Arial" w:hAnsi="Arial" w:cs="Arial"/>
          <w:b/>
          <w:sz w:val="28"/>
          <w:szCs w:val="28"/>
        </w:rPr>
        <w:t xml:space="preserve">BEGIN </w:t>
      </w:r>
    </w:p>
    <w:p w:rsidR="00C57F79" w:rsidRPr="00FA29BA" w:rsidRDefault="00C57F79" w:rsidP="008E2231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F668D7" w:rsidRPr="00FA29BA" w:rsidRDefault="00F668D7" w:rsidP="008E223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FA29BA">
        <w:rPr>
          <w:rFonts w:ascii="Arial" w:hAnsi="Arial" w:cs="Arial"/>
          <w:b/>
          <w:sz w:val="36"/>
          <w:szCs w:val="36"/>
        </w:rPr>
        <w:t>SCOUTS HONOR!</w:t>
      </w:r>
      <w:r w:rsidR="008E2231" w:rsidRPr="00FA29BA">
        <w:rPr>
          <w:b/>
          <w:noProof/>
        </w:rPr>
        <w:t xml:space="preserve"> </w:t>
      </w:r>
    </w:p>
    <w:p w:rsidR="00310C05" w:rsidRPr="00F668D7" w:rsidRDefault="00C57F79" w:rsidP="00310C05">
      <w:pPr>
        <w:spacing w:after="120" w:line="240" w:lineRule="auto"/>
        <w:ind w:left="-720" w:right="-720"/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F668D7">
        <w:rPr>
          <w:rFonts w:ascii="Comic Sans MS" w:hAnsi="Comic Sans MS" w:cs="Arial"/>
          <w:b/>
          <w:sz w:val="28"/>
          <w:szCs w:val="28"/>
          <w:u w:val="single"/>
        </w:rPr>
        <w:t>Inspection Points:</w:t>
      </w:r>
    </w:p>
    <w:p w:rsidR="00C57F79" w:rsidRDefault="00C57F79" w:rsidP="00310C05">
      <w:pPr>
        <w:pStyle w:val="ListParagraph"/>
        <w:numPr>
          <w:ilvl w:val="0"/>
          <w:numId w:val="2"/>
        </w:numPr>
        <w:spacing w:after="120" w:line="240" w:lineRule="auto"/>
        <w:ind w:right="-720"/>
        <w:rPr>
          <w:rFonts w:ascii="Comic Sans MS" w:hAnsi="Comic Sans MS" w:cs="Arial"/>
          <w:b/>
          <w:sz w:val="28"/>
          <w:szCs w:val="28"/>
        </w:rPr>
      </w:pPr>
      <w:r w:rsidRPr="00310C05">
        <w:rPr>
          <w:rFonts w:ascii="Comic Sans MS" w:hAnsi="Comic Sans MS" w:cs="Arial"/>
          <w:b/>
          <w:sz w:val="28"/>
          <w:szCs w:val="28"/>
        </w:rPr>
        <w:t>The car weight cannot exceed 5.0 ounces. Official race</w:t>
      </w:r>
      <w:r w:rsidR="00310C05" w:rsidRPr="00310C05">
        <w:rPr>
          <w:rFonts w:ascii="Comic Sans MS" w:hAnsi="Comic Sans MS" w:cs="Arial"/>
          <w:b/>
          <w:sz w:val="28"/>
          <w:szCs w:val="28"/>
        </w:rPr>
        <w:t xml:space="preserve"> scale will be </w:t>
      </w:r>
      <w:r w:rsidRPr="00310C05">
        <w:rPr>
          <w:rFonts w:ascii="Comic Sans MS" w:hAnsi="Comic Sans MS" w:cs="Arial"/>
          <w:b/>
          <w:sz w:val="28"/>
          <w:szCs w:val="28"/>
        </w:rPr>
        <w:t>considered the final determining factor</w:t>
      </w:r>
    </w:p>
    <w:p w:rsidR="00C57F79" w:rsidRDefault="00310C05" w:rsidP="00797027">
      <w:pPr>
        <w:pStyle w:val="ListParagraph"/>
        <w:numPr>
          <w:ilvl w:val="0"/>
          <w:numId w:val="2"/>
        </w:numPr>
        <w:spacing w:after="120" w:line="240" w:lineRule="auto"/>
        <w:ind w:right="-72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The car cannot exceed the following dimensions: length (7 inches), height (5 inches), and width (2 ¾ inches)</w:t>
      </w:r>
    </w:p>
    <w:p w:rsidR="00797027" w:rsidRDefault="00797027" w:rsidP="00797027">
      <w:pPr>
        <w:pStyle w:val="ListParagraph"/>
        <w:numPr>
          <w:ilvl w:val="0"/>
          <w:numId w:val="2"/>
        </w:numPr>
        <w:spacing w:after="120" w:line="240" w:lineRule="auto"/>
        <w:ind w:right="-72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The car must have 1 ¾ inches clearance between the wheels</w:t>
      </w:r>
    </w:p>
    <w:p w:rsidR="00797027" w:rsidRDefault="00797027" w:rsidP="00797027">
      <w:pPr>
        <w:pStyle w:val="ListParagraph"/>
        <w:numPr>
          <w:ilvl w:val="0"/>
          <w:numId w:val="2"/>
        </w:numPr>
        <w:spacing w:after="120" w:line="240" w:lineRule="auto"/>
        <w:ind w:right="-72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The car must have 3/8 inches clearance underneath the body</w:t>
      </w:r>
      <w:r w:rsidR="00E31732" w:rsidRPr="00E31732">
        <w:rPr>
          <w:rFonts w:ascii="Comic Sans MS" w:hAnsi="Comic Sans MS" w:cs="Arial"/>
          <w:b/>
          <w:sz w:val="16"/>
          <w:szCs w:val="28"/>
        </w:rPr>
        <w:t>(more is recommended)</w:t>
      </w:r>
    </w:p>
    <w:p w:rsidR="00797027" w:rsidRDefault="00797027" w:rsidP="00797027">
      <w:pPr>
        <w:pStyle w:val="ListParagraph"/>
        <w:numPr>
          <w:ilvl w:val="0"/>
          <w:numId w:val="2"/>
        </w:numPr>
        <w:spacing w:after="120" w:line="240" w:lineRule="auto"/>
        <w:ind w:right="-72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The wood provided in the kit MUST be used.</w:t>
      </w:r>
      <w:r w:rsidR="008E2231">
        <w:rPr>
          <w:rFonts w:ascii="Comic Sans MS" w:hAnsi="Comic Sans MS" w:cs="Arial"/>
          <w:b/>
          <w:sz w:val="28"/>
          <w:szCs w:val="28"/>
        </w:rPr>
        <w:t xml:space="preserve"> </w:t>
      </w:r>
      <w:r>
        <w:rPr>
          <w:rFonts w:ascii="Comic Sans MS" w:hAnsi="Comic Sans MS" w:cs="Arial"/>
          <w:b/>
          <w:sz w:val="28"/>
          <w:szCs w:val="28"/>
        </w:rPr>
        <w:t>The car may be shaped in any way desired.</w:t>
      </w:r>
    </w:p>
    <w:p w:rsidR="00797027" w:rsidRDefault="00797027" w:rsidP="00797027">
      <w:pPr>
        <w:pStyle w:val="ListParagraph"/>
        <w:numPr>
          <w:ilvl w:val="0"/>
          <w:numId w:val="2"/>
        </w:numPr>
        <w:spacing w:after="120" w:line="240" w:lineRule="auto"/>
        <w:ind w:right="-72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BSA wheels must be used. Other than removing wheel seams, wheels cannot be altered in any other way.</w:t>
      </w:r>
      <w:r w:rsidR="002200F3">
        <w:rPr>
          <w:rFonts w:ascii="Comic Sans MS" w:hAnsi="Comic Sans MS" w:cs="Arial"/>
          <w:b/>
          <w:sz w:val="28"/>
          <w:szCs w:val="28"/>
        </w:rPr>
        <w:t xml:space="preserve"> </w:t>
      </w:r>
      <w:r w:rsidR="002200F3" w:rsidRPr="002200F3">
        <w:rPr>
          <w:rFonts w:ascii="Comic Sans MS" w:hAnsi="Comic Sans MS" w:cs="Arial"/>
          <w:sz w:val="20"/>
          <w:szCs w:val="28"/>
        </w:rPr>
        <w:t>(buffing or polishing is allowed)</w:t>
      </w:r>
    </w:p>
    <w:p w:rsidR="00797027" w:rsidRDefault="00797027" w:rsidP="00797027">
      <w:pPr>
        <w:pStyle w:val="ListParagraph"/>
        <w:numPr>
          <w:ilvl w:val="0"/>
          <w:numId w:val="2"/>
        </w:numPr>
        <w:spacing w:after="120" w:line="240" w:lineRule="auto"/>
        <w:ind w:right="-72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BSA axles must be used and can be polished or lubricated.</w:t>
      </w:r>
    </w:p>
    <w:p w:rsidR="00797027" w:rsidRDefault="00797027" w:rsidP="00797027">
      <w:pPr>
        <w:pStyle w:val="ListParagraph"/>
        <w:numPr>
          <w:ilvl w:val="0"/>
          <w:numId w:val="2"/>
        </w:numPr>
        <w:spacing w:after="120" w:line="240" w:lineRule="auto"/>
        <w:ind w:right="-72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Wheels bearings, washers, and bushings are prohibited.</w:t>
      </w:r>
    </w:p>
    <w:p w:rsidR="00797027" w:rsidRDefault="00797027" w:rsidP="00797027">
      <w:pPr>
        <w:pStyle w:val="ListParagraph"/>
        <w:numPr>
          <w:ilvl w:val="0"/>
          <w:numId w:val="2"/>
        </w:numPr>
        <w:spacing w:after="120" w:line="240" w:lineRule="auto"/>
        <w:ind w:right="-72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The car cannot ride on any type of springs.</w:t>
      </w:r>
    </w:p>
    <w:p w:rsidR="00797027" w:rsidRDefault="00797027" w:rsidP="00797027">
      <w:pPr>
        <w:pStyle w:val="ListParagraph"/>
        <w:numPr>
          <w:ilvl w:val="0"/>
          <w:numId w:val="2"/>
        </w:numPr>
        <w:spacing w:after="120" w:line="240" w:lineRule="auto"/>
        <w:ind w:right="-72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The car must be free-wheeling and have no starting devices</w:t>
      </w:r>
    </w:p>
    <w:p w:rsidR="00797027" w:rsidRDefault="00797027" w:rsidP="00797027">
      <w:pPr>
        <w:pStyle w:val="ListParagraph"/>
        <w:numPr>
          <w:ilvl w:val="0"/>
          <w:numId w:val="2"/>
        </w:numPr>
        <w:spacing w:after="120" w:line="240" w:lineRule="auto"/>
        <w:ind w:right="-72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No loose material such as lead shot can be used.</w:t>
      </w:r>
    </w:p>
    <w:p w:rsidR="00095A80" w:rsidRPr="00095A80" w:rsidRDefault="00B13A54" w:rsidP="00095A80">
      <w:pPr>
        <w:pStyle w:val="ListParagraph"/>
        <w:numPr>
          <w:ilvl w:val="0"/>
          <w:numId w:val="2"/>
        </w:numPr>
        <w:spacing w:after="120" w:line="240" w:lineRule="auto"/>
        <w:ind w:right="-72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You must use the precut axle slots.  Approximately 4 3/8” between axles.</w:t>
      </w:r>
    </w:p>
    <w:p w:rsidR="00F668D7" w:rsidRDefault="00F668D7" w:rsidP="00F668D7">
      <w:pPr>
        <w:spacing w:after="120" w:line="240" w:lineRule="auto"/>
        <w:ind w:left="-720" w:right="-720"/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Additional Rules:</w:t>
      </w:r>
    </w:p>
    <w:p w:rsidR="00F668D7" w:rsidRDefault="00F668D7" w:rsidP="00F668D7">
      <w:pPr>
        <w:pStyle w:val="ListParagraph"/>
        <w:numPr>
          <w:ilvl w:val="0"/>
          <w:numId w:val="1"/>
        </w:numPr>
        <w:spacing w:after="120" w:line="240" w:lineRule="auto"/>
        <w:ind w:left="-360" w:right="-72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The car body must have no moving parts</w:t>
      </w:r>
    </w:p>
    <w:p w:rsidR="00F668D7" w:rsidRDefault="00F668D7" w:rsidP="00F668D7">
      <w:pPr>
        <w:pStyle w:val="ListParagraph"/>
        <w:numPr>
          <w:ilvl w:val="0"/>
          <w:numId w:val="1"/>
        </w:numPr>
        <w:spacing w:after="120" w:line="240" w:lineRule="auto"/>
        <w:ind w:left="-360" w:right="-72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Construction on car must have begun AFTER last year’s race</w:t>
      </w:r>
    </w:p>
    <w:p w:rsidR="00F668D7" w:rsidRDefault="00F668D7" w:rsidP="00F668D7">
      <w:pPr>
        <w:pStyle w:val="ListParagraph"/>
        <w:numPr>
          <w:ilvl w:val="0"/>
          <w:numId w:val="1"/>
        </w:numPr>
        <w:spacing w:after="120" w:line="240" w:lineRule="auto"/>
        <w:ind w:left="-360" w:right="-72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One car per person per category</w:t>
      </w:r>
    </w:p>
    <w:p w:rsidR="00F668D7" w:rsidRDefault="00F668D7" w:rsidP="00F668D7">
      <w:pPr>
        <w:pStyle w:val="ListParagraph"/>
        <w:numPr>
          <w:ilvl w:val="0"/>
          <w:numId w:val="1"/>
        </w:numPr>
        <w:spacing w:after="120" w:line="240" w:lineRule="auto"/>
        <w:ind w:left="-360" w:right="-72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Only dry lubricants allowed on wheels and cannot foul the track</w:t>
      </w:r>
    </w:p>
    <w:p w:rsidR="00F668D7" w:rsidRDefault="00F668D7" w:rsidP="00F668D7">
      <w:pPr>
        <w:pStyle w:val="ListParagraph"/>
        <w:numPr>
          <w:ilvl w:val="0"/>
          <w:numId w:val="1"/>
        </w:numPr>
        <w:spacing w:after="120" w:line="240" w:lineRule="auto"/>
        <w:ind w:left="-360" w:right="-72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Only one lubricant application allowed before race</w:t>
      </w:r>
    </w:p>
    <w:p w:rsidR="00F668D7" w:rsidRDefault="00F668D7" w:rsidP="00F668D7">
      <w:pPr>
        <w:pStyle w:val="ListParagraph"/>
        <w:numPr>
          <w:ilvl w:val="0"/>
          <w:numId w:val="1"/>
        </w:numPr>
        <w:spacing w:after="120" w:line="240" w:lineRule="auto"/>
        <w:ind w:left="-360" w:right="-72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If, during a race, a car leaves the track and does not interfere with its opponent, </w:t>
      </w:r>
      <w:proofErr w:type="gramStart"/>
      <w:r>
        <w:rPr>
          <w:rFonts w:ascii="Comic Sans MS" w:hAnsi="Comic Sans MS" w:cs="Arial"/>
          <w:b/>
          <w:sz w:val="28"/>
          <w:szCs w:val="28"/>
        </w:rPr>
        <w:t>It</w:t>
      </w:r>
      <w:proofErr w:type="gramEnd"/>
      <w:r>
        <w:rPr>
          <w:rFonts w:ascii="Comic Sans MS" w:hAnsi="Comic Sans MS" w:cs="Arial"/>
          <w:b/>
          <w:sz w:val="28"/>
          <w:szCs w:val="28"/>
        </w:rPr>
        <w:t xml:space="preserve"> shall be considered to have ended its heat. The car may be inspected and repaired if needed, but no lubricant may be applied.</w:t>
      </w:r>
    </w:p>
    <w:sectPr w:rsidR="00F668D7" w:rsidSect="00D90EDD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F35A6"/>
    <w:multiLevelType w:val="hybridMultilevel"/>
    <w:tmpl w:val="D4AA3B44"/>
    <w:lvl w:ilvl="0" w:tplc="370AFF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44548"/>
    <w:multiLevelType w:val="hybridMultilevel"/>
    <w:tmpl w:val="A7CCA924"/>
    <w:lvl w:ilvl="0" w:tplc="AAC02598">
      <w:numFmt w:val="bullet"/>
      <w:lvlText w:val="-"/>
      <w:lvlJc w:val="left"/>
      <w:pPr>
        <w:ind w:left="-360" w:hanging="360"/>
      </w:pPr>
      <w:rPr>
        <w:rFonts w:ascii="Comic Sans MS" w:eastAsiaTheme="minorHAnsi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31"/>
    <w:rsid w:val="00095A80"/>
    <w:rsid w:val="001A2FD0"/>
    <w:rsid w:val="001B5A3B"/>
    <w:rsid w:val="0020392C"/>
    <w:rsid w:val="002200F3"/>
    <w:rsid w:val="0028330D"/>
    <w:rsid w:val="00310C05"/>
    <w:rsid w:val="0033204D"/>
    <w:rsid w:val="0040463A"/>
    <w:rsid w:val="0045126A"/>
    <w:rsid w:val="0051552C"/>
    <w:rsid w:val="005D3FBD"/>
    <w:rsid w:val="00616749"/>
    <w:rsid w:val="006B6829"/>
    <w:rsid w:val="006F7613"/>
    <w:rsid w:val="00746D04"/>
    <w:rsid w:val="00747D47"/>
    <w:rsid w:val="00797027"/>
    <w:rsid w:val="007B738B"/>
    <w:rsid w:val="00892AB6"/>
    <w:rsid w:val="008B7F30"/>
    <w:rsid w:val="008E2231"/>
    <w:rsid w:val="00A3443D"/>
    <w:rsid w:val="00B13A54"/>
    <w:rsid w:val="00C57F79"/>
    <w:rsid w:val="00C74498"/>
    <w:rsid w:val="00D36D31"/>
    <w:rsid w:val="00D90EDD"/>
    <w:rsid w:val="00E31732"/>
    <w:rsid w:val="00F668D7"/>
    <w:rsid w:val="00FA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2B68A-AAE6-459B-93E3-A93EAC84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3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Carrie Kemp</cp:lastModifiedBy>
  <cp:revision>2</cp:revision>
  <cp:lastPrinted>2012-12-12T19:00:00Z</cp:lastPrinted>
  <dcterms:created xsi:type="dcterms:W3CDTF">2017-01-31T19:50:00Z</dcterms:created>
  <dcterms:modified xsi:type="dcterms:W3CDTF">2017-01-31T19:50:00Z</dcterms:modified>
</cp:coreProperties>
</file>